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0FFDFCFA" w:rsidR="002E5ED3" w:rsidRPr="0078143E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EC2BA9"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September </w:t>
      </w:r>
      <w:r w:rsidR="009B6A58" w:rsidRPr="0078143E">
        <w:rPr>
          <w:rFonts w:ascii="Times New Roman" w:eastAsia="Times New Roman" w:hAnsi="Times New Roman" w:cs="Times New Roman"/>
          <w:b/>
          <w:sz w:val="26"/>
          <w:szCs w:val="26"/>
        </w:rPr>
        <w:t>11</w:t>
      </w:r>
      <w:r w:rsidR="00C96EA8" w:rsidRPr="0078143E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78143E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78143E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5F505C"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565FF" w:rsidRPr="0078143E">
        <w:rPr>
          <w:rFonts w:ascii="Times New Roman" w:eastAsia="Times New Roman" w:hAnsi="Times New Roman" w:cs="Times New Roman"/>
          <w:b/>
          <w:sz w:val="26"/>
          <w:szCs w:val="26"/>
        </w:rPr>
        <w:t>–</w:t>
      </w:r>
      <w:r w:rsidR="00BD787D"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 New Ads Reach Second Highest Pandemic-Era Level</w:t>
      </w:r>
    </w:p>
    <w:p w14:paraId="4ED4A6CA" w14:textId="6679E1DA" w:rsidR="00C704AD" w:rsidRPr="00B413A8" w:rsidRDefault="002409CC" w:rsidP="00BE36A6">
      <w:pPr>
        <w:rPr>
          <w:rFonts w:cstheme="minorHAnsi"/>
          <w:color w:val="000000"/>
          <w:shd w:val="clear" w:color="auto" w:fill="FFFFFF"/>
        </w:rPr>
      </w:pPr>
      <w:r w:rsidRPr="0078143E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96EA8" w:rsidRPr="0078143E">
        <w:rPr>
          <w:rFonts w:ascii="Calibri" w:hAnsi="Calibri" w:cs="Calibri"/>
          <w:color w:val="000000"/>
          <w:shd w:val="clear" w:color="auto" w:fill="FFFFFF"/>
        </w:rPr>
        <w:t xml:space="preserve">September </w:t>
      </w:r>
      <w:r w:rsidR="005A0B9F" w:rsidRPr="0078143E">
        <w:rPr>
          <w:rFonts w:ascii="Calibri" w:hAnsi="Calibri" w:cs="Calibri"/>
          <w:color w:val="000000"/>
          <w:shd w:val="clear" w:color="auto" w:fill="FFFFFF"/>
        </w:rPr>
        <w:t>1</w:t>
      </w:r>
      <w:r w:rsidR="00AB0ACA" w:rsidRPr="0078143E">
        <w:rPr>
          <w:rFonts w:ascii="Calibri" w:hAnsi="Calibri" w:cs="Calibri"/>
          <w:color w:val="000000"/>
          <w:shd w:val="clear" w:color="auto" w:fill="FFFFFF"/>
        </w:rPr>
        <w:t>7</w:t>
      </w:r>
      <w:r w:rsidR="005A0B9F" w:rsidRPr="0078143E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78143E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78143E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78143E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78143E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78143E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78143E">
        <w:rPr>
          <w:rFonts w:cstheme="minorHAnsi"/>
          <w:color w:val="000000"/>
          <w:shd w:val="clear" w:color="auto" w:fill="FFFFFF"/>
        </w:rPr>
        <w:t>week ending</w:t>
      </w:r>
      <w:r w:rsidR="005F505C" w:rsidRPr="0078143E">
        <w:rPr>
          <w:rFonts w:cstheme="minorHAnsi"/>
          <w:color w:val="000000"/>
          <w:shd w:val="clear" w:color="auto" w:fill="FFFFFF"/>
        </w:rPr>
        <w:t xml:space="preserve"> </w:t>
      </w:r>
      <w:r w:rsidR="005A0B9F" w:rsidRPr="0078143E">
        <w:rPr>
          <w:rFonts w:cstheme="minorHAnsi"/>
          <w:color w:val="000000"/>
          <w:shd w:val="clear" w:color="auto" w:fill="FFFFFF"/>
        </w:rPr>
        <w:t xml:space="preserve">September </w:t>
      </w:r>
      <w:r w:rsidR="00AB0ACA" w:rsidRPr="0078143E">
        <w:rPr>
          <w:rFonts w:cstheme="minorHAnsi"/>
          <w:color w:val="000000"/>
          <w:shd w:val="clear" w:color="auto" w:fill="FFFFFF"/>
        </w:rPr>
        <w:t>11</w:t>
      </w:r>
      <w:r w:rsidR="00AB0ACA" w:rsidRPr="0078143E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E37D77" w:rsidRPr="0078143E">
        <w:rPr>
          <w:rFonts w:cstheme="minorHAnsi"/>
          <w:color w:val="000000"/>
          <w:shd w:val="clear" w:color="auto" w:fill="FFFFFF"/>
        </w:rPr>
        <w:t>,</w:t>
      </w:r>
      <w:r w:rsidR="00AF7C16" w:rsidRPr="0078143E">
        <w:rPr>
          <w:rFonts w:cstheme="minorHAnsi"/>
          <w:color w:val="000000"/>
          <w:shd w:val="clear" w:color="auto" w:fill="FFFFFF"/>
        </w:rPr>
        <w:t xml:space="preserve"> 2021</w:t>
      </w:r>
      <w:r w:rsidR="008B0045" w:rsidRPr="0078143E">
        <w:rPr>
          <w:rFonts w:cstheme="minorHAnsi"/>
          <w:color w:val="000000"/>
          <w:shd w:val="clear" w:color="auto" w:fill="FFFFFF"/>
        </w:rPr>
        <w:t>, there</w:t>
      </w:r>
      <w:r w:rsidR="008B0045" w:rsidRPr="0078143E">
        <w:rPr>
          <w:rFonts w:eastAsia="Times New Roman" w:cstheme="minorHAnsi"/>
        </w:rPr>
        <w:t xml:space="preserve"> </w:t>
      </w:r>
      <w:r w:rsidR="008B0045" w:rsidRPr="0078143E">
        <w:rPr>
          <w:rFonts w:cstheme="minorHAnsi"/>
          <w:color w:val="000000"/>
          <w:shd w:val="clear" w:color="auto" w:fill="FFFFFF"/>
        </w:rPr>
        <w:t xml:space="preserve">were </w:t>
      </w:r>
      <w:r w:rsidR="00F5442B" w:rsidRPr="0078143E">
        <w:rPr>
          <w:rFonts w:cstheme="minorHAnsi"/>
          <w:color w:val="000000"/>
          <w:shd w:val="clear" w:color="auto" w:fill="FFFFFF"/>
        </w:rPr>
        <w:t>8,</w:t>
      </w:r>
      <w:r w:rsidR="00AB0ACA" w:rsidRPr="0078143E">
        <w:rPr>
          <w:rFonts w:cstheme="minorHAnsi"/>
          <w:color w:val="000000"/>
          <w:shd w:val="clear" w:color="auto" w:fill="FFFFFF"/>
        </w:rPr>
        <w:t>621</w:t>
      </w:r>
      <w:r w:rsidR="00570A85" w:rsidRPr="0078143E">
        <w:rPr>
          <w:rFonts w:cstheme="minorHAnsi"/>
          <w:color w:val="000000"/>
          <w:shd w:val="clear" w:color="auto" w:fill="FFFFFF"/>
        </w:rPr>
        <w:t xml:space="preserve"> </w:t>
      </w:r>
      <w:r w:rsidR="00F062D4" w:rsidRPr="0078143E">
        <w:rPr>
          <w:rFonts w:cstheme="minorHAnsi"/>
          <w:color w:val="000000"/>
          <w:shd w:val="clear" w:color="auto" w:fill="FFFFFF"/>
        </w:rPr>
        <w:t>n</w:t>
      </w:r>
      <w:r w:rsidR="00237C3D" w:rsidRPr="0078143E">
        <w:rPr>
          <w:rFonts w:cstheme="minorHAnsi"/>
          <w:color w:val="000000"/>
          <w:shd w:val="clear" w:color="auto" w:fill="FFFFFF"/>
        </w:rPr>
        <w:t>ew postings</w:t>
      </w:r>
      <w:r w:rsidR="005B022A" w:rsidRPr="0078143E">
        <w:rPr>
          <w:rFonts w:cstheme="minorHAnsi"/>
          <w:color w:val="000000"/>
          <w:shd w:val="clear" w:color="auto" w:fill="FFFFFF"/>
        </w:rPr>
        <w:t xml:space="preserve">, </w:t>
      </w:r>
      <w:r w:rsidR="00B30ABC" w:rsidRPr="0078143E">
        <w:rPr>
          <w:rFonts w:cstheme="minorHAnsi"/>
          <w:color w:val="000000"/>
          <w:shd w:val="clear" w:color="auto" w:fill="FFFFFF"/>
        </w:rPr>
        <w:t xml:space="preserve">up </w:t>
      </w:r>
      <w:r w:rsidR="00BD787D" w:rsidRPr="0078143E">
        <w:rPr>
          <w:rFonts w:cstheme="minorHAnsi"/>
          <w:color w:val="000000"/>
          <w:shd w:val="clear" w:color="auto" w:fill="FFFFFF"/>
        </w:rPr>
        <w:t>465</w:t>
      </w:r>
      <w:r w:rsidR="00406142" w:rsidRPr="0078143E">
        <w:rPr>
          <w:rFonts w:cstheme="minorHAnsi"/>
          <w:color w:val="000000"/>
          <w:shd w:val="clear" w:color="auto" w:fill="FFFFFF"/>
        </w:rPr>
        <w:t xml:space="preserve"> new ads or +</w:t>
      </w:r>
      <w:r w:rsidR="00BD787D" w:rsidRPr="0078143E">
        <w:rPr>
          <w:rFonts w:cstheme="minorHAnsi"/>
          <w:color w:val="000000"/>
          <w:shd w:val="clear" w:color="auto" w:fill="FFFFFF"/>
        </w:rPr>
        <w:t>6</w:t>
      </w:r>
      <w:r w:rsidR="00406142" w:rsidRPr="0078143E">
        <w:rPr>
          <w:rFonts w:cstheme="minorHAnsi"/>
          <w:color w:val="000000"/>
          <w:shd w:val="clear" w:color="auto" w:fill="FFFFFF"/>
        </w:rPr>
        <w:t>%</w:t>
      </w:r>
      <w:r w:rsidR="006C4DFD" w:rsidRPr="0078143E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78143E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78143E">
        <w:rPr>
          <w:rFonts w:cstheme="minorHAnsi"/>
          <w:color w:val="000000"/>
          <w:shd w:val="clear" w:color="auto" w:fill="FFFFFF"/>
        </w:rPr>
        <w:t>a week ago</w:t>
      </w:r>
      <w:r w:rsidR="00AE1C2A" w:rsidRPr="0078143E">
        <w:rPr>
          <w:rFonts w:cstheme="minorHAnsi"/>
          <w:color w:val="000000"/>
          <w:shd w:val="clear" w:color="auto" w:fill="FFFFFF"/>
        </w:rPr>
        <w:t>.</w:t>
      </w:r>
      <w:r w:rsidR="00F20BD5" w:rsidRPr="0078143E">
        <w:rPr>
          <w:rFonts w:cstheme="minorHAnsi"/>
          <w:color w:val="000000"/>
          <w:shd w:val="clear" w:color="auto" w:fill="FFFFFF"/>
        </w:rPr>
        <w:t xml:space="preserve">  </w:t>
      </w:r>
      <w:r w:rsidR="003E6FA4" w:rsidRPr="0078143E">
        <w:rPr>
          <w:rFonts w:cstheme="minorHAnsi"/>
          <w:color w:val="000000"/>
          <w:shd w:val="clear" w:color="auto" w:fill="FFFFFF"/>
        </w:rPr>
        <w:t>This level is the second highest weekly count in over a year.</w:t>
      </w:r>
      <w:r w:rsidR="0084466E" w:rsidRPr="0078143E">
        <w:rPr>
          <w:rFonts w:cstheme="minorHAnsi"/>
          <w:color w:val="000000"/>
          <w:shd w:val="clear" w:color="auto" w:fill="FFFFFF"/>
        </w:rPr>
        <w:t xml:space="preserve">  The highest weekly new ad count was 10,058 new ads during the week ending July 3</w:t>
      </w:r>
      <w:r w:rsidR="0084466E" w:rsidRPr="0078143E">
        <w:rPr>
          <w:rFonts w:cstheme="minorHAnsi"/>
          <w:color w:val="000000"/>
          <w:shd w:val="clear" w:color="auto" w:fill="FFFFFF"/>
          <w:vertAlign w:val="superscript"/>
        </w:rPr>
        <w:t>rd</w:t>
      </w:r>
      <w:r w:rsidR="0084466E" w:rsidRPr="0078143E">
        <w:rPr>
          <w:rFonts w:cstheme="minorHAnsi"/>
          <w:color w:val="000000"/>
          <w:shd w:val="clear" w:color="auto" w:fill="FFFFFF"/>
        </w:rPr>
        <w:t>, 2021.</w:t>
      </w:r>
      <w:r w:rsidR="003E6FA4" w:rsidRPr="0078143E">
        <w:rPr>
          <w:rFonts w:cstheme="minorHAnsi"/>
          <w:color w:val="000000"/>
          <w:shd w:val="clear" w:color="auto" w:fill="FFFFFF"/>
        </w:rPr>
        <w:t xml:space="preserve">  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During the most recent week, new ad growth was driven by Increases in </w:t>
      </w:r>
      <w:r w:rsidR="00F20BD5" w:rsidRPr="0078143E">
        <w:rPr>
          <w:rFonts w:cstheme="minorHAnsi"/>
          <w:color w:val="000000"/>
          <w:shd w:val="clear" w:color="auto" w:fill="FFFFFF"/>
        </w:rPr>
        <w:t>Health Care &amp; Social Assistance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(+</w:t>
      </w:r>
      <w:r w:rsidR="00F20BD5" w:rsidRPr="0078143E">
        <w:rPr>
          <w:rFonts w:cstheme="minorHAnsi"/>
          <w:color w:val="000000"/>
          <w:shd w:val="clear" w:color="auto" w:fill="FFFFFF"/>
        </w:rPr>
        <w:t>519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 and </w:t>
      </w:r>
      <w:r w:rsidR="00F20BD5" w:rsidRPr="0078143E">
        <w:rPr>
          <w:rFonts w:cstheme="minorHAnsi"/>
          <w:color w:val="000000"/>
          <w:shd w:val="clear" w:color="auto" w:fill="FFFFFF"/>
        </w:rPr>
        <w:t>Retail Trade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(+</w:t>
      </w:r>
      <w:r w:rsidR="00F20BD5" w:rsidRPr="0078143E">
        <w:rPr>
          <w:rFonts w:cstheme="minorHAnsi"/>
          <w:color w:val="000000"/>
          <w:shd w:val="clear" w:color="auto" w:fill="FFFFFF"/>
        </w:rPr>
        <w:t>347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 and tempered by decreases in </w:t>
      </w:r>
      <w:r w:rsidR="00F20BD5" w:rsidRPr="0078143E">
        <w:rPr>
          <w:rFonts w:cstheme="minorHAnsi"/>
          <w:color w:val="000000"/>
          <w:shd w:val="clear" w:color="auto" w:fill="FFFFFF"/>
        </w:rPr>
        <w:t>Accommodation &amp; Food Services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(-</w:t>
      </w:r>
      <w:r w:rsidR="00F20BD5" w:rsidRPr="0078143E">
        <w:rPr>
          <w:rFonts w:cstheme="minorHAnsi"/>
          <w:color w:val="000000"/>
          <w:shd w:val="clear" w:color="auto" w:fill="FFFFFF"/>
        </w:rPr>
        <w:t>73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 and </w:t>
      </w:r>
      <w:r w:rsidR="00F20BD5" w:rsidRPr="0078143E">
        <w:rPr>
          <w:rFonts w:cstheme="minorHAnsi"/>
          <w:color w:val="000000"/>
          <w:shd w:val="clear" w:color="auto" w:fill="FFFFFF"/>
        </w:rPr>
        <w:t>Educational Services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(-</w:t>
      </w:r>
      <w:r w:rsidR="00F20BD5" w:rsidRPr="0078143E">
        <w:rPr>
          <w:rFonts w:cstheme="minorHAnsi"/>
          <w:color w:val="000000"/>
          <w:shd w:val="clear" w:color="auto" w:fill="FFFFFF"/>
        </w:rPr>
        <w:t>64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ads).  Employers with the largest new ad increase and decrease were Amazon (+</w:t>
      </w:r>
      <w:r w:rsidR="00F20BD5" w:rsidRPr="0078143E">
        <w:rPr>
          <w:rFonts w:cstheme="minorHAnsi"/>
          <w:color w:val="000000"/>
          <w:shd w:val="clear" w:color="auto" w:fill="FFFFFF"/>
        </w:rPr>
        <w:t>382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 and </w:t>
      </w:r>
      <w:r w:rsidR="00F20BD5" w:rsidRPr="0078143E">
        <w:rPr>
          <w:rFonts w:cstheme="minorHAnsi"/>
          <w:color w:val="000000"/>
          <w:shd w:val="clear" w:color="auto" w:fill="FFFFFF"/>
        </w:rPr>
        <w:t>Trinity Health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(-</w:t>
      </w:r>
      <w:r w:rsidR="00F20BD5" w:rsidRPr="0078143E">
        <w:rPr>
          <w:rFonts w:cstheme="minorHAnsi"/>
          <w:color w:val="000000"/>
          <w:shd w:val="clear" w:color="auto" w:fill="FFFFFF"/>
        </w:rPr>
        <w:t>162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ads).</w:t>
      </w:r>
      <w:r w:rsidR="00410887">
        <w:rPr>
          <w:rFonts w:cstheme="minorHAnsi"/>
          <w:color w:val="000000"/>
          <w:shd w:val="clear" w:color="auto" w:fill="FFFFFF"/>
        </w:rPr>
        <w:br/>
      </w:r>
      <w:r w:rsidR="00410887">
        <w:rPr>
          <w:rFonts w:cstheme="minorHAnsi"/>
          <w:color w:val="000000"/>
          <w:shd w:val="clear" w:color="auto" w:fill="FFFFFF"/>
        </w:rPr>
        <w:br/>
      </w:r>
      <w:r w:rsidR="009B6A58">
        <w:rPr>
          <w:noProof/>
        </w:rPr>
        <w:drawing>
          <wp:inline distT="0" distB="0" distL="0" distR="0" wp14:anchorId="52207325" wp14:editId="1231886D">
            <wp:extent cx="6847840" cy="3159125"/>
            <wp:effectExtent l="0" t="0" r="10160" b="317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5295E104" w:rsidR="00332417" w:rsidRPr="0078143E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3E7892">
        <w:rPr>
          <w:rFonts w:eastAsia="Times New Roman" w:cstheme="minorHAnsi"/>
          <w:highlight w:val="yellow"/>
        </w:rPr>
        <w:br/>
      </w:r>
      <w:r w:rsidR="00543012" w:rsidRPr="0078143E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78143E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7814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7814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78143E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78143E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78143E">
        <w:rPr>
          <w:rFonts w:ascii="Calibri" w:hAnsi="Calibri" w:cs="Calibri"/>
          <w:color w:val="000000"/>
          <w:shd w:val="clear" w:color="auto" w:fill="FFFFFF"/>
        </w:rPr>
        <w:t xml:space="preserve"> Social Assistance,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Retail Trade, a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nd </w:t>
      </w:r>
      <w:r w:rsidR="00584972" w:rsidRPr="0078143E">
        <w:rPr>
          <w:rFonts w:ascii="Calibri" w:hAnsi="Calibri" w:cs="Calibri"/>
          <w:color w:val="000000"/>
          <w:shd w:val="clear" w:color="auto" w:fill="FFFFFF"/>
        </w:rPr>
        <w:t>Finance &amp; Insurance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>.</w:t>
      </w:r>
    </w:p>
    <w:p w14:paraId="1D3BE8BE" w14:textId="181C5698" w:rsidR="00FC797A" w:rsidRPr="0078143E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78143E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78143E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7814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7814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B04811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 xml:space="preserve">Laborers &amp; Freight &amp; Material Movers, 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 xml:space="preserve">and </w:t>
      </w:r>
      <w:r w:rsidR="00797092" w:rsidRPr="0078143E">
        <w:rPr>
          <w:rFonts w:ascii="Calibri" w:hAnsi="Calibri" w:cs="Calibri"/>
          <w:color w:val="000000"/>
          <w:shd w:val="clear" w:color="auto" w:fill="FFFFFF"/>
        </w:rPr>
        <w:t>Retail Salespersons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.</w:t>
      </w:r>
    </w:p>
    <w:p w14:paraId="48922054" w14:textId="2E5FF113" w:rsidR="00B2096F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78143E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7814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7814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Amazon,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The Home Depot, and Yale-New Haven Health System</w:t>
      </w:r>
      <w:r w:rsidR="005A0B9F" w:rsidRPr="0078143E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77777777" w:rsidR="009E2D57" w:rsidRDefault="009E2D57">
      <w:pPr>
        <w:rPr>
          <w:rFonts w:ascii="Calibri" w:hAnsi="Calibri" w:cs="Calibri"/>
          <w:color w:val="000000"/>
          <w:shd w:val="clear" w:color="auto" w:fill="FFFFFF"/>
        </w:rPr>
      </w:pPr>
    </w:p>
    <w:p w14:paraId="032A9C8A" w14:textId="77777777" w:rsidR="00B23C70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4B7B872A" w14:textId="3DD8923D" w:rsidR="00A86D11" w:rsidRPr="0078143E" w:rsidRDefault="00180E58" w:rsidP="00BD787D">
      <w:pPr>
        <w:rPr>
          <w:rFonts w:eastAsia="Times New Roman" w:cstheme="minorHAnsi"/>
          <w:b/>
          <w:sz w:val="28"/>
          <w:szCs w:val="28"/>
        </w:rPr>
      </w:pPr>
      <w:r w:rsidRPr="0078143E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lastRenderedPageBreak/>
        <w:t>The t</w:t>
      </w:r>
      <w:r w:rsidRPr="0078143E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78143E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78143E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78143E">
        <w:rPr>
          <w:rFonts w:eastAsia="Times New Roman" w:cstheme="minorHAnsi"/>
          <w:b/>
          <w:sz w:val="28"/>
          <w:szCs w:val="28"/>
        </w:rPr>
        <w:t xml:space="preserve"> job posting</w:t>
      </w:r>
      <w:r w:rsidRPr="0078143E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78143E">
        <w:rPr>
          <w:rFonts w:eastAsia="Times New Roman" w:cstheme="minorHAnsi"/>
          <w:b/>
          <w:sz w:val="28"/>
          <w:szCs w:val="28"/>
        </w:rPr>
        <w:t>where</w:t>
      </w:r>
    </w:p>
    <w:p w14:paraId="684D9A09" w14:textId="372FCC07" w:rsidR="0004353A" w:rsidRPr="0078143E" w:rsidRDefault="00227666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b/>
          <w:bCs/>
          <w:color w:val="000000"/>
          <w:shd w:val="clear" w:color="auto" w:fill="FFFFFF"/>
        </w:rPr>
        <w:t xml:space="preserve">Health Care &amp; Social Assistance </w:t>
      </w:r>
      <w:r w:rsidR="0004353A" w:rsidRPr="0078143E">
        <w:rPr>
          <w:rFonts w:ascii="Calibri" w:hAnsi="Calibri" w:cs="Calibri"/>
          <w:color w:val="000000"/>
          <w:shd w:val="clear" w:color="auto" w:fill="FFFFFF"/>
        </w:rPr>
        <w:t>(</w:t>
      </w:r>
      <w:r w:rsidRPr="0078143E">
        <w:rPr>
          <w:rFonts w:ascii="Calibri" w:hAnsi="Calibri" w:cs="Calibri"/>
          <w:color w:val="000000"/>
          <w:shd w:val="clear" w:color="auto" w:fill="FFFFFF"/>
        </w:rPr>
        <w:t>1,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820</w:t>
      </w:r>
      <w:r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4353A" w:rsidRPr="0078143E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+40</w:t>
      </w:r>
      <w:r w:rsidR="0004353A" w:rsidRPr="0078143E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1317A1C4" w14:textId="77777777" w:rsidR="00BD787D" w:rsidRPr="0078143E" w:rsidRDefault="00BD787D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b/>
          <w:bCs/>
          <w:color w:val="000000"/>
          <w:shd w:val="clear" w:color="auto" w:fill="FFFFFF"/>
        </w:rPr>
        <w:t xml:space="preserve">Retail Trade </w:t>
      </w:r>
      <w:r w:rsidRPr="0078143E">
        <w:rPr>
          <w:rFonts w:ascii="Calibri" w:hAnsi="Calibri" w:cs="Calibri"/>
          <w:color w:val="000000"/>
          <w:shd w:val="clear" w:color="auto" w:fill="FFFFFF"/>
        </w:rPr>
        <w:t>(1,812 new postings, +24% over the week)</w:t>
      </w:r>
    </w:p>
    <w:p w14:paraId="3D4EC522" w14:textId="0A48D4EA" w:rsidR="000B59B3" w:rsidRPr="0078143E" w:rsidRDefault="00BD787D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b/>
          <w:bCs/>
          <w:color w:val="000000"/>
          <w:shd w:val="clear" w:color="auto" w:fill="FFFFFF"/>
        </w:rPr>
        <w:t xml:space="preserve">Finance &amp; Insurance </w:t>
      </w:r>
      <w:r w:rsidR="000B59B3" w:rsidRPr="0078143E">
        <w:rPr>
          <w:rFonts w:ascii="Calibri" w:hAnsi="Calibri" w:cs="Calibri"/>
          <w:color w:val="000000"/>
          <w:shd w:val="clear" w:color="auto" w:fill="FFFFFF"/>
        </w:rPr>
        <w:t>(</w:t>
      </w:r>
      <w:r w:rsidRPr="0078143E">
        <w:rPr>
          <w:rFonts w:ascii="Calibri" w:hAnsi="Calibri" w:cs="Calibri"/>
          <w:color w:val="000000"/>
          <w:shd w:val="clear" w:color="auto" w:fill="FFFFFF"/>
        </w:rPr>
        <w:t>600</w:t>
      </w:r>
      <w:r w:rsidR="00296EAC" w:rsidRPr="0078143E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 w:rsidRPr="0078143E">
        <w:rPr>
          <w:rFonts w:ascii="Calibri" w:hAnsi="Calibri" w:cs="Calibri"/>
          <w:color w:val="000000"/>
          <w:shd w:val="clear" w:color="auto" w:fill="FFFFFF"/>
        </w:rPr>
        <w:t>+5</w:t>
      </w:r>
      <w:r w:rsidR="00296EAC" w:rsidRPr="0078143E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DB85B9E" w14:textId="6CDA4EB2" w:rsidR="00A33F72" w:rsidRDefault="002C780F">
      <w:r w:rsidRPr="002C780F">
        <w:t xml:space="preserve"> </w:t>
      </w:r>
      <w:r w:rsidR="009A039A" w:rsidRPr="009A039A">
        <w:t xml:space="preserve"> </w:t>
      </w:r>
      <w:r w:rsidR="007B084C" w:rsidRPr="007B084C">
        <w:t xml:space="preserve"> </w:t>
      </w:r>
      <w:r w:rsidR="0032575C">
        <w:t xml:space="preserve"> </w:t>
      </w:r>
      <w:r w:rsidR="0032575C" w:rsidRPr="00345F4A">
        <w:t xml:space="preserve"> </w:t>
      </w:r>
      <w:r w:rsidR="0055378B" w:rsidRPr="0055378B">
        <w:rPr>
          <w:noProof/>
        </w:rPr>
        <w:drawing>
          <wp:inline distT="0" distB="0" distL="0" distR="0" wp14:anchorId="7C54CACA" wp14:editId="116CF748">
            <wp:extent cx="6847840" cy="41484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1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345F4A">
        <w:br/>
      </w:r>
      <w:r w:rsidR="0004353A">
        <w:t xml:space="preserve"> </w:t>
      </w:r>
      <w:r w:rsidR="002F54F4">
        <w:t xml:space="preserve"> </w:t>
      </w:r>
      <w:r w:rsidR="002F54F4">
        <w:tab/>
      </w:r>
      <w:r w:rsidR="001F3792" w:rsidRPr="0078143E">
        <w:t xml:space="preserve">Eight </w:t>
      </w:r>
      <w:r w:rsidR="00382BC6" w:rsidRPr="0078143E">
        <w:t xml:space="preserve">sectors </w:t>
      </w:r>
      <w:r w:rsidR="00223005" w:rsidRPr="0078143E">
        <w:t>had job posting</w:t>
      </w:r>
      <w:r w:rsidR="008058B3" w:rsidRPr="0078143E">
        <w:t xml:space="preserve"> </w:t>
      </w:r>
      <w:r w:rsidR="008356B5" w:rsidRPr="0078143E">
        <w:t>in</w:t>
      </w:r>
      <w:r w:rsidR="00223005" w:rsidRPr="0078143E">
        <w:t>creases</w:t>
      </w:r>
      <w:r w:rsidR="003E4128" w:rsidRPr="0078143E">
        <w:t xml:space="preserve"> over the wee</w:t>
      </w:r>
      <w:r w:rsidR="0092758F" w:rsidRPr="0078143E">
        <w:t>k</w:t>
      </w:r>
      <w:r w:rsidR="00823423" w:rsidRPr="0078143E">
        <w:t xml:space="preserve"> and </w:t>
      </w:r>
      <w:r w:rsidR="001F3792" w:rsidRPr="0078143E">
        <w:t>thirteen</w:t>
      </w:r>
      <w:r w:rsidR="00CD3F93" w:rsidRPr="0078143E">
        <w:t xml:space="preserve"> </w:t>
      </w:r>
      <w:r w:rsidR="00823423" w:rsidRPr="0078143E">
        <w:t xml:space="preserve">had </w:t>
      </w:r>
      <w:r w:rsidR="004F752F" w:rsidRPr="0078143E">
        <w:t>de</w:t>
      </w:r>
      <w:r w:rsidR="00823423" w:rsidRPr="0078143E">
        <w:t>creases.</w:t>
      </w:r>
      <w:r w:rsidR="000A16C9" w:rsidRPr="0078143E">
        <w:t xml:space="preserve">  The </w:t>
      </w:r>
      <w:r w:rsidR="004F752F" w:rsidRPr="0078143E">
        <w:t>in</w:t>
      </w:r>
      <w:r w:rsidR="000A16C9" w:rsidRPr="0078143E">
        <w:t xml:space="preserve">creasing industries </w:t>
      </w:r>
      <w:r w:rsidR="004F752F" w:rsidRPr="0078143E">
        <w:t xml:space="preserve">grew </w:t>
      </w:r>
      <w:r w:rsidR="000A16C9" w:rsidRPr="0078143E">
        <w:t xml:space="preserve">by a combined </w:t>
      </w:r>
      <w:r w:rsidR="00C74F53" w:rsidRPr="0078143E">
        <w:t>1,0</w:t>
      </w:r>
      <w:r w:rsidR="001F3792" w:rsidRPr="0078143E">
        <w:t>45</w:t>
      </w:r>
      <w:r w:rsidR="0034432C" w:rsidRPr="0078143E">
        <w:t xml:space="preserve"> </w:t>
      </w:r>
      <w:r w:rsidR="000A16C9" w:rsidRPr="0078143E">
        <w:t>new ads</w:t>
      </w:r>
      <w:r w:rsidR="00823423" w:rsidRPr="0078143E">
        <w:t xml:space="preserve"> while th</w:t>
      </w:r>
      <w:r w:rsidR="004F752F" w:rsidRPr="0078143E">
        <w:t xml:space="preserve">e </w:t>
      </w:r>
      <w:r w:rsidR="00CD4D9E" w:rsidRPr="0078143E">
        <w:t>ten</w:t>
      </w:r>
      <w:r w:rsidR="00823423" w:rsidRPr="0078143E">
        <w:t xml:space="preserve"> </w:t>
      </w:r>
      <w:r w:rsidR="004F752F" w:rsidRPr="0078143E">
        <w:t>decreasing industries</w:t>
      </w:r>
      <w:r w:rsidR="00823423" w:rsidRPr="0078143E">
        <w:t xml:space="preserve"> accounted for a </w:t>
      </w:r>
      <w:r w:rsidR="00637640" w:rsidRPr="0078143E">
        <w:t>combined</w:t>
      </w:r>
      <w:r w:rsidR="00C74F53" w:rsidRPr="0078143E">
        <w:t xml:space="preserve"> </w:t>
      </w:r>
      <w:r w:rsidR="001F3792" w:rsidRPr="0078143E">
        <w:t>580</w:t>
      </w:r>
      <w:r w:rsidR="004F752F" w:rsidRPr="0078143E">
        <w:t xml:space="preserve"> </w:t>
      </w:r>
      <w:r w:rsidR="00823423" w:rsidRPr="0078143E">
        <w:t xml:space="preserve">job ad </w:t>
      </w:r>
      <w:r w:rsidR="004F752F" w:rsidRPr="0078143E">
        <w:t>de</w:t>
      </w:r>
      <w:r w:rsidR="00823423" w:rsidRPr="0078143E">
        <w:t xml:space="preserve">crease.  The largest </w:t>
      </w:r>
      <w:r w:rsidR="004F752F" w:rsidRPr="0078143E">
        <w:t>in</w:t>
      </w:r>
      <w:r w:rsidR="00823423" w:rsidRPr="0078143E">
        <w:t xml:space="preserve">creases occurred in </w:t>
      </w:r>
      <w:r w:rsidR="001F3792" w:rsidRPr="0078143E">
        <w:t xml:space="preserve">Health Care &amp; Social Assistance (+519 new ads or +40%) and </w:t>
      </w:r>
      <w:r w:rsidR="00C74F53" w:rsidRPr="0078143E">
        <w:t>Retail Trade</w:t>
      </w:r>
      <w:r w:rsidR="00823423" w:rsidRPr="0078143E">
        <w:t xml:space="preserve"> (</w:t>
      </w:r>
      <w:r w:rsidR="004F752F" w:rsidRPr="0078143E">
        <w:t>+</w:t>
      </w:r>
      <w:r w:rsidR="001F3792" w:rsidRPr="0078143E">
        <w:t>347</w:t>
      </w:r>
      <w:r w:rsidR="00823423" w:rsidRPr="0078143E">
        <w:t xml:space="preserve"> new ads or </w:t>
      </w:r>
      <w:r w:rsidR="00CE08DF" w:rsidRPr="0078143E">
        <w:t>+</w:t>
      </w:r>
      <w:r w:rsidR="001F3792" w:rsidRPr="0078143E">
        <w:t>24</w:t>
      </w:r>
      <w:r w:rsidR="00823423" w:rsidRPr="0078143E">
        <w:t>%)</w:t>
      </w:r>
      <w:r w:rsidR="001F3792" w:rsidRPr="0078143E">
        <w:t>.</w:t>
      </w:r>
      <w:r w:rsidR="00CD4D9E" w:rsidRPr="0078143E">
        <w:t xml:space="preserve"> </w:t>
      </w:r>
      <w:r w:rsidR="00CE08DF" w:rsidRPr="0078143E">
        <w:t xml:space="preserve"> </w:t>
      </w:r>
      <w:r w:rsidR="001F3792" w:rsidRPr="0078143E">
        <w:t>Among the thirteen decreasing industries, the largest declines occurred in Accommodation&amp; Food Services (-73 new ads or -13%) and Educational Services (-64 new ads or -22%).  Over four weeks, total new ads were up 1,772 new ads or +26%.  The largest industry increases over four weeks include Health Care &amp; Social Assistance (+801 new ads or +79%), Retail Trade (+505 new ads or +39%</w:t>
      </w:r>
      <w:r w:rsidR="0078143E" w:rsidRPr="0078143E">
        <w:t>)</w:t>
      </w:r>
      <w:r w:rsidR="001F3792" w:rsidRPr="0078143E">
        <w:t xml:space="preserve"> and Transportation &amp; Warehousing (+272 new ads or +214%.</w:t>
      </w:r>
    </w:p>
    <w:p w14:paraId="26853F12" w14:textId="7C4993CF" w:rsidR="003D7BA7" w:rsidRPr="00887117" w:rsidRDefault="00887117">
      <w:pPr>
        <w:rPr>
          <w:rStyle w:val="Hyperlink"/>
          <w:color w:val="auto"/>
          <w:u w:val="none"/>
        </w:rPr>
      </w:pPr>
      <w:r>
        <w:br/>
      </w:r>
      <w:r w:rsidR="00736BB3" w:rsidRPr="006371A4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6371A4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6371A4">
          <w:rPr>
            <w:rStyle w:val="Hyperlink"/>
          </w:rPr>
          <w:t>https://www1.ctdol.state.ct.us/lmi/hwol.asp</w:t>
        </w:r>
      </w:hyperlink>
    </w:p>
    <w:p w14:paraId="2EEB3890" w14:textId="0EBAE85D" w:rsidR="000A16C9" w:rsidRDefault="000A16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3370DEF9" w14:textId="77777777" w:rsidR="00D73EC9" w:rsidRPr="001415DC" w:rsidRDefault="00D73E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Default="0085026D">
      <w:pPr>
        <w:rPr>
          <w:rStyle w:val="Hyperlink"/>
        </w:rPr>
      </w:pPr>
    </w:p>
    <w:p w14:paraId="090E58D1" w14:textId="5B8CB9C8" w:rsidR="00543012" w:rsidRPr="00685E69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685E69">
        <w:rPr>
          <w:rFonts w:eastAsia="Times New Roman" w:cstheme="minorHAnsi"/>
          <w:b/>
          <w:bCs/>
          <w:sz w:val="40"/>
          <w:szCs w:val="40"/>
        </w:rPr>
        <w:lastRenderedPageBreak/>
        <w:t xml:space="preserve">New </w:t>
      </w:r>
      <w:r>
        <w:rPr>
          <w:rFonts w:eastAsia="Times New Roman" w:cstheme="minorHAnsi"/>
          <w:b/>
          <w:bCs/>
          <w:sz w:val="40"/>
          <w:szCs w:val="40"/>
        </w:rPr>
        <w:t>Job Posting</w:t>
      </w:r>
      <w:r w:rsidRPr="00685E69">
        <w:rPr>
          <w:rFonts w:eastAsia="Times New Roman" w:cstheme="minorHAnsi"/>
          <w:b/>
          <w:bCs/>
          <w:sz w:val="40"/>
          <w:szCs w:val="40"/>
        </w:rPr>
        <w:t>s by Occupation</w:t>
      </w:r>
    </w:p>
    <w:p w14:paraId="3B7B1779" w14:textId="37A205E7" w:rsidR="001A4AB0" w:rsidRDefault="0055378B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55378B">
        <w:rPr>
          <w:noProof/>
        </w:rPr>
        <w:drawing>
          <wp:inline distT="0" distB="0" distL="0" distR="0" wp14:anchorId="68E0EA28" wp14:editId="5DC9331A">
            <wp:extent cx="6847840" cy="4774565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7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720">
        <w:rPr>
          <w:rFonts w:eastAsia="Times New Roman" w:cstheme="minorHAnsi"/>
          <w:b/>
          <w:bCs/>
        </w:rPr>
        <w:br/>
      </w:r>
    </w:p>
    <w:p w14:paraId="616BE3EB" w14:textId="3AB48C67" w:rsidR="00016720" w:rsidRPr="0078143E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78143E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2EE39D46" w14:textId="768E31F3" w:rsidR="0055378B" w:rsidRPr="0078143E" w:rsidRDefault="0055378B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8143E">
        <w:rPr>
          <w:rFonts w:eastAsia="Times New Roman" w:cstheme="minorHAnsi"/>
        </w:rPr>
        <w:t>Laborers &amp; Freight, Stock &amp; Material Movers (413 new postings, +113% over the week)</w:t>
      </w:r>
    </w:p>
    <w:p w14:paraId="55C4AE1E" w14:textId="2A7BA584" w:rsidR="00B50FD6" w:rsidRPr="0078143E" w:rsidRDefault="008509BE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color w:val="000000"/>
          <w:shd w:val="clear" w:color="auto" w:fill="FFFFFF"/>
        </w:rPr>
        <w:t>Re</w:t>
      </w:r>
      <w:r w:rsidR="00BC67E6" w:rsidRPr="0078143E">
        <w:rPr>
          <w:rFonts w:ascii="Calibri" w:hAnsi="Calibri" w:cs="Calibri"/>
          <w:color w:val="000000"/>
          <w:shd w:val="clear" w:color="auto" w:fill="FFFFFF"/>
        </w:rPr>
        <w:t>gistered Nurses</w:t>
      </w:r>
      <w:r w:rsidR="00887117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 w:rsidRPr="0078143E">
        <w:rPr>
          <w:rFonts w:ascii="Calibri" w:hAnsi="Calibri" w:cs="Calibri"/>
          <w:color w:val="000000"/>
          <w:shd w:val="clear" w:color="auto" w:fill="FFFFFF"/>
        </w:rPr>
        <w:t>(</w:t>
      </w:r>
      <w:r w:rsidR="00CD4D9E" w:rsidRPr="0078143E">
        <w:rPr>
          <w:rFonts w:ascii="Calibri" w:hAnsi="Calibri" w:cs="Calibri"/>
          <w:color w:val="000000"/>
          <w:shd w:val="clear" w:color="auto" w:fill="FFFFFF"/>
        </w:rPr>
        <w:t>3</w:t>
      </w:r>
      <w:r w:rsidR="0055378B" w:rsidRPr="0078143E">
        <w:rPr>
          <w:rFonts w:ascii="Calibri" w:hAnsi="Calibri" w:cs="Calibri"/>
          <w:color w:val="000000"/>
          <w:shd w:val="clear" w:color="auto" w:fill="FFFFFF"/>
        </w:rPr>
        <w:t>51</w:t>
      </w:r>
      <w:r w:rsidR="00B50FD6" w:rsidRPr="0078143E">
        <w:rPr>
          <w:rFonts w:eastAsia="Times New Roman" w:cstheme="minorHAnsi"/>
        </w:rPr>
        <w:t xml:space="preserve"> new postings, </w:t>
      </w:r>
      <w:r w:rsidR="0055378B" w:rsidRPr="0078143E">
        <w:rPr>
          <w:rFonts w:eastAsia="Times New Roman" w:cstheme="minorHAnsi"/>
        </w:rPr>
        <w:t>+17</w:t>
      </w:r>
      <w:r w:rsidR="00B50FD6" w:rsidRPr="0078143E">
        <w:rPr>
          <w:rFonts w:eastAsia="Times New Roman" w:cstheme="minorHAnsi"/>
        </w:rPr>
        <w:t>% over the week)</w:t>
      </w:r>
    </w:p>
    <w:p w14:paraId="7C6C2D82" w14:textId="04BBB4D1" w:rsidR="0074132D" w:rsidRPr="00B50FD6" w:rsidRDefault="00BC67E6" w:rsidP="0055378B">
      <w:pPr>
        <w:pStyle w:val="ListParagraph"/>
        <w:numPr>
          <w:ilvl w:val="0"/>
          <w:numId w:val="2"/>
        </w:numPr>
        <w:rPr>
          <w:rFonts w:eastAsia="Times New Roman" w:cstheme="minorHAnsi"/>
          <w:b/>
          <w:bCs/>
        </w:rPr>
      </w:pPr>
      <w:r w:rsidRPr="0078143E">
        <w:rPr>
          <w:rFonts w:eastAsia="Times New Roman" w:cstheme="minorHAnsi"/>
        </w:rPr>
        <w:t>Retail Salespersons</w:t>
      </w:r>
      <w:r w:rsidR="00B354A3" w:rsidRPr="0078143E">
        <w:rPr>
          <w:rFonts w:eastAsia="Times New Roman" w:cstheme="minorHAnsi"/>
        </w:rPr>
        <w:t xml:space="preserve"> (</w:t>
      </w:r>
      <w:r w:rsidR="0055378B" w:rsidRPr="0078143E">
        <w:rPr>
          <w:rFonts w:eastAsia="Times New Roman" w:cstheme="minorHAnsi"/>
        </w:rPr>
        <w:t>338</w:t>
      </w:r>
      <w:r w:rsidR="0092758F" w:rsidRPr="0078143E">
        <w:rPr>
          <w:rFonts w:eastAsia="Times New Roman" w:cstheme="minorHAnsi"/>
        </w:rPr>
        <w:t xml:space="preserve"> </w:t>
      </w:r>
      <w:r w:rsidR="00B354A3" w:rsidRPr="0078143E">
        <w:rPr>
          <w:rFonts w:eastAsia="Times New Roman" w:cstheme="minorHAnsi"/>
        </w:rPr>
        <w:t xml:space="preserve">new postings, </w:t>
      </w:r>
      <w:r w:rsidR="00CD4D9E" w:rsidRPr="0078143E">
        <w:rPr>
          <w:rFonts w:eastAsia="Times New Roman" w:cstheme="minorHAnsi"/>
        </w:rPr>
        <w:t>+</w:t>
      </w:r>
      <w:r w:rsidR="0055378B" w:rsidRPr="0078143E">
        <w:rPr>
          <w:rFonts w:eastAsia="Times New Roman" w:cstheme="minorHAnsi"/>
        </w:rPr>
        <w:t>15%</w:t>
      </w:r>
      <w:r w:rsidR="00B354A3" w:rsidRPr="0078143E">
        <w:rPr>
          <w:rFonts w:eastAsia="Times New Roman" w:cstheme="minorHAnsi"/>
        </w:rPr>
        <w:t xml:space="preserve"> over the week)</w:t>
      </w:r>
      <w:r w:rsidR="00016720" w:rsidRPr="00B50FD6">
        <w:rPr>
          <w:rFonts w:eastAsia="Times New Roman" w:cstheme="minorHAnsi"/>
        </w:rPr>
        <w:br/>
      </w:r>
    </w:p>
    <w:p w14:paraId="2FA98D4B" w14:textId="0579FF1D" w:rsidR="00A37F91" w:rsidRPr="0078143E" w:rsidRDefault="00F0324E" w:rsidP="00A37F91">
      <w:pPr>
        <w:jc w:val="center"/>
      </w:pPr>
      <w:r w:rsidRPr="001415D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1415D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1415DC">
        <w:rPr>
          <w:rFonts w:eastAsia="Times New Roman" w:cstheme="minorHAnsi"/>
          <w:b/>
          <w:bCs/>
          <w:sz w:val="36"/>
          <w:szCs w:val="36"/>
        </w:rPr>
        <w:t>s</w:t>
      </w:r>
      <w:r w:rsidR="008B2C6D">
        <w:rPr>
          <w:rFonts w:eastAsia="Times New Roman" w:cstheme="minorHAnsi"/>
          <w:b/>
          <w:bCs/>
          <w:sz w:val="40"/>
          <w:szCs w:val="40"/>
        </w:rPr>
        <w:br/>
      </w:r>
      <w:r w:rsidR="00A37F91" w:rsidRPr="00A37F91">
        <w:t xml:space="preserve"> </w:t>
      </w:r>
      <w:r w:rsidR="0055378B" w:rsidRPr="0078143E">
        <w:rPr>
          <w:noProof/>
        </w:rPr>
        <w:drawing>
          <wp:inline distT="0" distB="0" distL="0" distR="0" wp14:anchorId="75D57972" wp14:editId="5E191A69">
            <wp:extent cx="5865495" cy="5560695"/>
            <wp:effectExtent l="0" t="0" r="190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556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319" w:rsidRPr="0078143E">
        <w:t xml:space="preserve"> </w:t>
      </w:r>
      <w:r w:rsidR="00716E6B" w:rsidRPr="0078143E">
        <w:t xml:space="preserve"> </w:t>
      </w:r>
    </w:p>
    <w:p w14:paraId="4F8FA7FC" w14:textId="03156782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 w:rsidRPr="0078143E">
        <w:rPr>
          <w:rFonts w:eastAsia="Times New Roman" w:cstheme="minorHAnsi"/>
        </w:rPr>
        <w:tab/>
      </w:r>
      <w:r w:rsidR="00B8099B" w:rsidRPr="0078143E">
        <w:rPr>
          <w:rFonts w:eastAsia="Times New Roman" w:cstheme="minorHAnsi"/>
        </w:rPr>
        <w:t>E</w:t>
      </w:r>
      <w:r w:rsidR="00E07C3C" w:rsidRPr="0078143E">
        <w:rPr>
          <w:rFonts w:eastAsia="Times New Roman" w:cstheme="minorHAnsi"/>
        </w:rPr>
        <w:t xml:space="preserve">mployers with the </w:t>
      </w:r>
      <w:proofErr w:type="gramStart"/>
      <w:r w:rsidR="00E07C3C" w:rsidRPr="0078143E">
        <w:rPr>
          <w:rFonts w:eastAsia="Times New Roman" w:cstheme="minorHAnsi"/>
        </w:rPr>
        <w:t xml:space="preserve">most </w:t>
      </w:r>
      <w:r w:rsidR="00237C3D" w:rsidRPr="0078143E">
        <w:rPr>
          <w:rFonts w:eastAsia="Times New Roman" w:cstheme="minorHAnsi"/>
        </w:rPr>
        <w:t>new</w:t>
      </w:r>
      <w:proofErr w:type="gramEnd"/>
      <w:r w:rsidR="00237C3D" w:rsidRPr="0078143E">
        <w:rPr>
          <w:rFonts w:eastAsia="Times New Roman" w:cstheme="minorHAnsi"/>
        </w:rPr>
        <w:t xml:space="preserve"> job posting</w:t>
      </w:r>
      <w:r w:rsidR="00E65E95" w:rsidRPr="0078143E">
        <w:rPr>
          <w:rFonts w:eastAsia="Times New Roman" w:cstheme="minorHAnsi"/>
        </w:rPr>
        <w:t>s</w:t>
      </w:r>
      <w:r w:rsidR="00BD12BA" w:rsidRPr="0078143E">
        <w:rPr>
          <w:rFonts w:eastAsia="Times New Roman" w:cstheme="minorHAnsi"/>
        </w:rPr>
        <w:t xml:space="preserve"> </w:t>
      </w:r>
      <w:r w:rsidR="0020683F" w:rsidRPr="0078143E">
        <w:rPr>
          <w:rFonts w:eastAsia="Times New Roman" w:cstheme="minorHAnsi"/>
        </w:rPr>
        <w:t>during t</w:t>
      </w:r>
      <w:r w:rsidR="0094499A" w:rsidRPr="0078143E">
        <w:rPr>
          <w:rFonts w:eastAsia="Times New Roman" w:cstheme="minorHAnsi"/>
        </w:rPr>
        <w:t>he week</w:t>
      </w:r>
      <w:r w:rsidR="005F3422" w:rsidRPr="0078143E">
        <w:rPr>
          <w:rFonts w:eastAsia="Times New Roman" w:cstheme="minorHAnsi"/>
        </w:rPr>
        <w:t xml:space="preserve"> </w:t>
      </w:r>
      <w:r w:rsidR="005525E3" w:rsidRPr="0078143E">
        <w:rPr>
          <w:rFonts w:eastAsia="Times New Roman" w:cstheme="minorHAnsi"/>
        </w:rPr>
        <w:t>were mostly i</w:t>
      </w:r>
      <w:r w:rsidR="00BB73D5" w:rsidRPr="0078143E">
        <w:rPr>
          <w:rFonts w:eastAsia="Times New Roman" w:cstheme="minorHAnsi"/>
        </w:rPr>
        <w:t>n</w:t>
      </w:r>
      <w:r w:rsidR="004B555E" w:rsidRPr="0078143E">
        <w:rPr>
          <w:rFonts w:eastAsia="Times New Roman" w:cstheme="minorHAnsi"/>
        </w:rPr>
        <w:t xml:space="preserve"> </w:t>
      </w:r>
      <w:r w:rsidR="00C24D7F" w:rsidRPr="0078143E">
        <w:rPr>
          <w:rFonts w:eastAsia="Times New Roman" w:cstheme="minorHAnsi"/>
        </w:rPr>
        <w:t xml:space="preserve">Finance &amp; Insurance, </w:t>
      </w:r>
      <w:r w:rsidR="00D7283F" w:rsidRPr="0078143E">
        <w:rPr>
          <w:rFonts w:eastAsia="Times New Roman" w:cstheme="minorHAnsi"/>
        </w:rPr>
        <w:t xml:space="preserve">Retail Trade, </w:t>
      </w:r>
      <w:r w:rsidR="00C24D7F" w:rsidRPr="0078143E">
        <w:rPr>
          <w:rFonts w:eastAsia="Times New Roman" w:cstheme="minorHAnsi"/>
        </w:rPr>
        <w:t xml:space="preserve">and </w:t>
      </w:r>
      <w:r w:rsidR="00D701E9" w:rsidRPr="0078143E">
        <w:rPr>
          <w:rFonts w:eastAsia="Times New Roman" w:cstheme="minorHAnsi"/>
        </w:rPr>
        <w:t>Health Care</w:t>
      </w:r>
      <w:r w:rsidR="00A24C2E" w:rsidRPr="0078143E">
        <w:rPr>
          <w:rFonts w:eastAsia="Times New Roman" w:cstheme="minorHAnsi"/>
        </w:rPr>
        <w:t>.</w:t>
      </w:r>
      <w:r w:rsidR="00B71FDA" w:rsidRPr="0078143E">
        <w:rPr>
          <w:rFonts w:eastAsia="Times New Roman" w:cstheme="minorHAnsi"/>
        </w:rPr>
        <w:t xml:space="preserve">  </w:t>
      </w:r>
      <w:r w:rsidR="00934319" w:rsidRPr="0078143E">
        <w:rPr>
          <w:rFonts w:eastAsia="Times New Roman" w:cstheme="minorHAnsi"/>
        </w:rPr>
        <w:t>T</w:t>
      </w:r>
      <w:r w:rsidR="00B71FDA" w:rsidRPr="0078143E">
        <w:rPr>
          <w:rFonts w:eastAsia="Times New Roman" w:cstheme="minorHAnsi"/>
        </w:rPr>
        <w:t xml:space="preserve">he 25 employers shown </w:t>
      </w:r>
      <w:r w:rsidR="00716037" w:rsidRPr="0078143E">
        <w:rPr>
          <w:rFonts w:eastAsia="Times New Roman" w:cstheme="minorHAnsi"/>
        </w:rPr>
        <w:t>above</w:t>
      </w:r>
      <w:r w:rsidR="00B71FDA" w:rsidRPr="0078143E">
        <w:rPr>
          <w:rFonts w:eastAsia="Times New Roman" w:cstheme="minorHAnsi"/>
        </w:rPr>
        <w:t xml:space="preserve"> account for </w:t>
      </w:r>
      <w:r w:rsidR="00D701E9" w:rsidRPr="0078143E">
        <w:rPr>
          <w:rFonts w:eastAsia="Times New Roman" w:cstheme="minorHAnsi"/>
        </w:rPr>
        <w:t>2</w:t>
      </w:r>
      <w:r w:rsidR="00D7283F" w:rsidRPr="0078143E">
        <w:rPr>
          <w:rFonts w:eastAsia="Times New Roman" w:cstheme="minorHAnsi"/>
        </w:rPr>
        <w:t>4</w:t>
      </w:r>
      <w:r w:rsidR="0094499A" w:rsidRPr="0078143E">
        <w:rPr>
          <w:rFonts w:eastAsia="Times New Roman" w:cstheme="minorHAnsi"/>
        </w:rPr>
        <w:t xml:space="preserve"> </w:t>
      </w:r>
      <w:r w:rsidR="00B71FDA" w:rsidRPr="0078143E">
        <w:rPr>
          <w:rFonts w:eastAsia="Times New Roman" w:cstheme="minorHAnsi"/>
        </w:rPr>
        <w:t>percent of all new ads</w:t>
      </w:r>
      <w:r w:rsidR="003B735B" w:rsidRPr="0078143E">
        <w:rPr>
          <w:rFonts w:eastAsia="Times New Roman" w:cstheme="minorHAnsi"/>
        </w:rPr>
        <w:t>.</w:t>
      </w:r>
      <w:r w:rsidR="001E4EE4" w:rsidRPr="0078143E">
        <w:rPr>
          <w:rFonts w:eastAsia="Times New Roman" w:cstheme="minorHAnsi"/>
        </w:rPr>
        <w:t xml:space="preserve">  </w:t>
      </w:r>
      <w:r w:rsidRPr="0078143E">
        <w:rPr>
          <w:rFonts w:eastAsia="Times New Roman" w:cstheme="minorHAnsi"/>
        </w:rPr>
        <w:t xml:space="preserve">Of the top 25 employers, </w:t>
      </w:r>
      <w:r w:rsidR="00C24D7F" w:rsidRPr="0078143E">
        <w:rPr>
          <w:rFonts w:eastAsia="Times New Roman" w:cstheme="minorHAnsi"/>
        </w:rPr>
        <w:t>1</w:t>
      </w:r>
      <w:r w:rsidR="00D7283F" w:rsidRPr="0078143E">
        <w:rPr>
          <w:rFonts w:eastAsia="Times New Roman" w:cstheme="minorHAnsi"/>
        </w:rPr>
        <w:t>4</w:t>
      </w:r>
      <w:r w:rsidRPr="0078143E">
        <w:rPr>
          <w:rFonts w:eastAsia="Times New Roman" w:cstheme="minorHAnsi"/>
        </w:rPr>
        <w:t xml:space="preserve"> had over the week </w:t>
      </w:r>
      <w:r w:rsidR="001E3384" w:rsidRPr="0078143E">
        <w:rPr>
          <w:rFonts w:eastAsia="Times New Roman" w:cstheme="minorHAnsi"/>
        </w:rPr>
        <w:t>in</w:t>
      </w:r>
      <w:r w:rsidRPr="0078143E">
        <w:rPr>
          <w:rFonts w:eastAsia="Times New Roman" w:cstheme="minorHAnsi"/>
        </w:rPr>
        <w:t>creases</w:t>
      </w:r>
      <w:r w:rsidR="006B1605" w:rsidRPr="0078143E">
        <w:rPr>
          <w:rFonts w:eastAsia="Times New Roman" w:cstheme="minorHAnsi"/>
        </w:rPr>
        <w:t xml:space="preserve">, </w:t>
      </w:r>
      <w:r w:rsidR="00E6031F" w:rsidRPr="0078143E">
        <w:rPr>
          <w:rFonts w:eastAsia="Times New Roman" w:cstheme="minorHAnsi"/>
        </w:rPr>
        <w:t xml:space="preserve">and </w:t>
      </w:r>
      <w:r w:rsidR="00D7283F" w:rsidRPr="0078143E">
        <w:rPr>
          <w:rFonts w:eastAsia="Times New Roman" w:cstheme="minorHAnsi"/>
        </w:rPr>
        <w:t>11</w:t>
      </w:r>
      <w:r w:rsidR="00B50FD6" w:rsidRPr="0078143E">
        <w:rPr>
          <w:rFonts w:eastAsia="Times New Roman" w:cstheme="minorHAnsi"/>
        </w:rPr>
        <w:t xml:space="preserve"> had </w:t>
      </w:r>
      <w:r w:rsidR="001E3384" w:rsidRPr="0078143E">
        <w:rPr>
          <w:rFonts w:eastAsia="Times New Roman" w:cstheme="minorHAnsi"/>
        </w:rPr>
        <w:t>de</w:t>
      </w:r>
      <w:r w:rsidR="00B50FD6" w:rsidRPr="0078143E">
        <w:rPr>
          <w:rFonts w:eastAsia="Times New Roman" w:cstheme="minorHAnsi"/>
        </w:rPr>
        <w:t>creases.</w:t>
      </w:r>
      <w:r w:rsidR="0020683F" w:rsidRPr="0078143E">
        <w:rPr>
          <w:rFonts w:eastAsia="Times New Roman" w:cstheme="minorHAnsi"/>
        </w:rPr>
        <w:t xml:space="preserve">  </w:t>
      </w:r>
      <w:r w:rsidR="00121F5A" w:rsidRPr="0078143E">
        <w:rPr>
          <w:rFonts w:eastAsia="Times New Roman" w:cstheme="minorHAnsi"/>
        </w:rPr>
        <w:t xml:space="preserve">Among </w:t>
      </w:r>
      <w:r w:rsidR="001E3384" w:rsidRPr="0078143E">
        <w:rPr>
          <w:rFonts w:eastAsia="Times New Roman" w:cstheme="minorHAnsi"/>
        </w:rPr>
        <w:t>in</w:t>
      </w:r>
      <w:r w:rsidR="00016321" w:rsidRPr="0078143E">
        <w:rPr>
          <w:rFonts w:eastAsia="Times New Roman" w:cstheme="minorHAnsi"/>
        </w:rPr>
        <w:t>creasing employers</w:t>
      </w:r>
      <w:r w:rsidR="00121F5A" w:rsidRPr="0078143E">
        <w:rPr>
          <w:rFonts w:eastAsia="Times New Roman" w:cstheme="minorHAnsi"/>
        </w:rPr>
        <w:t>,</w:t>
      </w:r>
      <w:r w:rsidR="00DF4A3C" w:rsidRPr="0078143E">
        <w:rPr>
          <w:rFonts w:eastAsia="Times New Roman" w:cstheme="minorHAnsi"/>
        </w:rPr>
        <w:t xml:space="preserve"> </w:t>
      </w:r>
      <w:r w:rsidR="00D701E9" w:rsidRPr="0078143E">
        <w:rPr>
          <w:rFonts w:eastAsia="Times New Roman" w:cstheme="minorHAnsi"/>
        </w:rPr>
        <w:t>Amazon</w:t>
      </w:r>
      <w:r w:rsidR="007E308D" w:rsidRPr="0078143E">
        <w:rPr>
          <w:rFonts w:eastAsia="Times New Roman" w:cstheme="minorHAnsi"/>
        </w:rPr>
        <w:t xml:space="preserve"> (</w:t>
      </w:r>
      <w:r w:rsidR="001E3384" w:rsidRPr="0078143E">
        <w:rPr>
          <w:rFonts w:eastAsia="Times New Roman" w:cstheme="minorHAnsi"/>
        </w:rPr>
        <w:t>+</w:t>
      </w:r>
      <w:r w:rsidR="00D7283F" w:rsidRPr="0078143E">
        <w:rPr>
          <w:rFonts w:eastAsia="Times New Roman" w:cstheme="minorHAnsi"/>
        </w:rPr>
        <w:t>382</w:t>
      </w:r>
      <w:r w:rsidR="006B1605" w:rsidRPr="0078143E">
        <w:rPr>
          <w:rFonts w:eastAsia="Times New Roman" w:cstheme="minorHAnsi"/>
        </w:rPr>
        <w:t xml:space="preserve"> </w:t>
      </w:r>
      <w:r w:rsidR="007E308D" w:rsidRPr="0078143E">
        <w:rPr>
          <w:rFonts w:eastAsia="Times New Roman" w:cstheme="minorHAnsi"/>
        </w:rPr>
        <w:t>new ads)</w:t>
      </w:r>
      <w:r w:rsidR="00D7283F" w:rsidRPr="0078143E">
        <w:rPr>
          <w:rFonts w:eastAsia="Times New Roman" w:cstheme="minorHAnsi"/>
        </w:rPr>
        <w:t xml:space="preserve"> and</w:t>
      </w:r>
      <w:r w:rsidR="00CD3F93" w:rsidRPr="0078143E">
        <w:rPr>
          <w:rFonts w:eastAsia="Times New Roman" w:cstheme="minorHAnsi"/>
        </w:rPr>
        <w:t xml:space="preserve"> </w:t>
      </w:r>
      <w:r w:rsidR="00D7283F" w:rsidRPr="0078143E">
        <w:rPr>
          <w:rFonts w:eastAsia="Times New Roman" w:cstheme="minorHAnsi"/>
        </w:rPr>
        <w:t xml:space="preserve">The Home Depot </w:t>
      </w:r>
      <w:r w:rsidR="007E308D" w:rsidRPr="0078143E">
        <w:rPr>
          <w:rFonts w:eastAsia="Times New Roman" w:cstheme="minorHAnsi"/>
        </w:rPr>
        <w:t>(</w:t>
      </w:r>
      <w:r w:rsidR="001E3384" w:rsidRPr="0078143E">
        <w:rPr>
          <w:rFonts w:eastAsia="Times New Roman" w:cstheme="minorHAnsi"/>
        </w:rPr>
        <w:t>+</w:t>
      </w:r>
      <w:r w:rsidR="00CD3F93" w:rsidRPr="0078143E">
        <w:rPr>
          <w:rFonts w:eastAsia="Times New Roman" w:cstheme="minorHAnsi"/>
        </w:rPr>
        <w:t>1</w:t>
      </w:r>
      <w:r w:rsidR="00D7283F" w:rsidRPr="0078143E">
        <w:rPr>
          <w:rFonts w:eastAsia="Times New Roman" w:cstheme="minorHAnsi"/>
        </w:rPr>
        <w:t>01</w:t>
      </w:r>
      <w:r w:rsidR="007E308D" w:rsidRPr="0078143E">
        <w:rPr>
          <w:rFonts w:eastAsia="Times New Roman" w:cstheme="minorHAnsi"/>
        </w:rPr>
        <w:t xml:space="preserve"> new ads)</w:t>
      </w:r>
      <w:r w:rsidR="00D7283F" w:rsidRPr="0078143E">
        <w:rPr>
          <w:rFonts w:eastAsia="Times New Roman" w:cstheme="minorHAnsi"/>
        </w:rPr>
        <w:t xml:space="preserve"> h</w:t>
      </w:r>
      <w:r w:rsidR="007E308D" w:rsidRPr="0078143E">
        <w:rPr>
          <w:rFonts w:eastAsia="Times New Roman" w:cstheme="minorHAnsi"/>
        </w:rPr>
        <w:t xml:space="preserve">ad the largest over the week </w:t>
      </w:r>
      <w:r w:rsidR="001E3384" w:rsidRPr="0078143E">
        <w:rPr>
          <w:rFonts w:eastAsia="Times New Roman" w:cstheme="minorHAnsi"/>
        </w:rPr>
        <w:t>in</w:t>
      </w:r>
      <w:r w:rsidR="007E308D" w:rsidRPr="0078143E">
        <w:rPr>
          <w:rFonts w:eastAsia="Times New Roman" w:cstheme="minorHAnsi"/>
        </w:rPr>
        <w:t>creases.</w:t>
      </w:r>
      <w:r w:rsidR="00DF4A3C" w:rsidRPr="0078143E">
        <w:rPr>
          <w:rFonts w:eastAsia="Times New Roman" w:cstheme="minorHAnsi"/>
        </w:rPr>
        <w:t xml:space="preserve"> </w:t>
      </w:r>
      <w:r w:rsidR="007E308D" w:rsidRPr="0078143E">
        <w:rPr>
          <w:rFonts w:eastAsia="Times New Roman" w:cstheme="minorHAnsi"/>
        </w:rPr>
        <w:t xml:space="preserve">The </w:t>
      </w:r>
      <w:r w:rsidR="00D7283F" w:rsidRPr="0078143E">
        <w:rPr>
          <w:rFonts w:eastAsia="Times New Roman" w:cstheme="minorHAnsi"/>
        </w:rPr>
        <w:t>11</w:t>
      </w:r>
      <w:r w:rsidR="00D701E9" w:rsidRPr="0078143E">
        <w:rPr>
          <w:rFonts w:eastAsia="Times New Roman" w:cstheme="minorHAnsi"/>
        </w:rPr>
        <w:t xml:space="preserve"> </w:t>
      </w:r>
      <w:r w:rsidR="001E3384" w:rsidRPr="0078143E">
        <w:rPr>
          <w:rFonts w:eastAsia="Times New Roman" w:cstheme="minorHAnsi"/>
        </w:rPr>
        <w:t>de</w:t>
      </w:r>
      <w:r w:rsidR="007E308D" w:rsidRPr="0078143E">
        <w:rPr>
          <w:rFonts w:eastAsia="Times New Roman" w:cstheme="minorHAnsi"/>
        </w:rPr>
        <w:t xml:space="preserve">creasing employers in the top 25 </w:t>
      </w:r>
      <w:r w:rsidR="001E3384" w:rsidRPr="0078143E">
        <w:rPr>
          <w:rFonts w:eastAsia="Times New Roman" w:cstheme="minorHAnsi"/>
        </w:rPr>
        <w:t>fell</w:t>
      </w:r>
      <w:r w:rsidR="007E308D" w:rsidRPr="0078143E">
        <w:rPr>
          <w:rFonts w:eastAsia="Times New Roman" w:cstheme="minorHAnsi"/>
        </w:rPr>
        <w:t xml:space="preserve"> by a combined </w:t>
      </w:r>
      <w:r w:rsidR="00D7283F" w:rsidRPr="0078143E">
        <w:rPr>
          <w:rFonts w:eastAsia="Times New Roman" w:cstheme="minorHAnsi"/>
        </w:rPr>
        <w:t>388</w:t>
      </w:r>
      <w:r w:rsidR="00CD3F93" w:rsidRPr="0078143E">
        <w:rPr>
          <w:rFonts w:eastAsia="Times New Roman" w:cstheme="minorHAnsi"/>
        </w:rPr>
        <w:t xml:space="preserve"> new ads over the week, the largest being </w:t>
      </w:r>
      <w:r w:rsidR="00D7283F" w:rsidRPr="0078143E">
        <w:rPr>
          <w:rFonts w:eastAsia="Times New Roman" w:cstheme="minorHAnsi"/>
        </w:rPr>
        <w:t>Trinity Health</w:t>
      </w:r>
      <w:r w:rsidR="00CD3F93" w:rsidRPr="0078143E">
        <w:rPr>
          <w:rFonts w:eastAsia="Times New Roman" w:cstheme="minorHAnsi"/>
        </w:rPr>
        <w:t xml:space="preserve"> (-</w:t>
      </w:r>
      <w:r w:rsidR="00D7283F" w:rsidRPr="0078143E">
        <w:rPr>
          <w:rFonts w:eastAsia="Times New Roman" w:cstheme="minorHAnsi"/>
        </w:rPr>
        <w:t>162</w:t>
      </w:r>
      <w:r w:rsidR="00CD3F93" w:rsidRPr="0078143E">
        <w:rPr>
          <w:rFonts w:eastAsia="Times New Roman" w:cstheme="minorHAnsi"/>
        </w:rPr>
        <w:t xml:space="preserve"> new ads over the week).</w:t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9EBE1B" w14:textId="77777777" w:rsidR="00043E0E" w:rsidRDefault="00043E0E" w:rsidP="00D01564">
      <w:pPr>
        <w:spacing w:after="0" w:line="240" w:lineRule="auto"/>
      </w:pPr>
      <w:r>
        <w:separator/>
      </w:r>
    </w:p>
  </w:endnote>
  <w:endnote w:type="continuationSeparator" w:id="0">
    <w:p w14:paraId="562745DA" w14:textId="77777777" w:rsidR="00043E0E" w:rsidRDefault="00043E0E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C07C61" w14:textId="77777777" w:rsidR="00043E0E" w:rsidRDefault="00043E0E" w:rsidP="00D01564">
      <w:pPr>
        <w:spacing w:after="0" w:line="240" w:lineRule="auto"/>
      </w:pPr>
      <w:r>
        <w:separator/>
      </w:r>
    </w:p>
  </w:footnote>
  <w:footnote w:type="continuationSeparator" w:id="0">
    <w:p w14:paraId="43A9D532" w14:textId="77777777" w:rsidR="00043E0E" w:rsidRDefault="00043E0E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3251"/>
    <w:rsid w:val="00033922"/>
    <w:rsid w:val="000341AB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287D"/>
    <w:rsid w:val="0006752B"/>
    <w:rsid w:val="000675A6"/>
    <w:rsid w:val="00067C47"/>
    <w:rsid w:val="000713A5"/>
    <w:rsid w:val="00080CD3"/>
    <w:rsid w:val="00081825"/>
    <w:rsid w:val="00082520"/>
    <w:rsid w:val="00082626"/>
    <w:rsid w:val="000832C7"/>
    <w:rsid w:val="00084F10"/>
    <w:rsid w:val="00085F78"/>
    <w:rsid w:val="000924A8"/>
    <w:rsid w:val="00092716"/>
    <w:rsid w:val="0009401D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415DC"/>
    <w:rsid w:val="00142418"/>
    <w:rsid w:val="00144AA3"/>
    <w:rsid w:val="00146B64"/>
    <w:rsid w:val="00146D43"/>
    <w:rsid w:val="00147FED"/>
    <w:rsid w:val="00152514"/>
    <w:rsid w:val="001528E7"/>
    <w:rsid w:val="00153249"/>
    <w:rsid w:val="0015361E"/>
    <w:rsid w:val="00156567"/>
    <w:rsid w:val="00156C31"/>
    <w:rsid w:val="00157279"/>
    <w:rsid w:val="001603E7"/>
    <w:rsid w:val="001607FB"/>
    <w:rsid w:val="00160EAD"/>
    <w:rsid w:val="001640C0"/>
    <w:rsid w:val="001652D1"/>
    <w:rsid w:val="00165398"/>
    <w:rsid w:val="001658B5"/>
    <w:rsid w:val="00166956"/>
    <w:rsid w:val="00167730"/>
    <w:rsid w:val="00171BA7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6B33"/>
    <w:rsid w:val="001B2BD2"/>
    <w:rsid w:val="001B68C7"/>
    <w:rsid w:val="001B7541"/>
    <w:rsid w:val="001C16AF"/>
    <w:rsid w:val="001C4165"/>
    <w:rsid w:val="001C47FE"/>
    <w:rsid w:val="001C4DFC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3384"/>
    <w:rsid w:val="001E475D"/>
    <w:rsid w:val="001E4EE4"/>
    <w:rsid w:val="001E7692"/>
    <w:rsid w:val="001F0AF4"/>
    <w:rsid w:val="001F193F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6430"/>
    <w:rsid w:val="002C0B45"/>
    <w:rsid w:val="002C0D5B"/>
    <w:rsid w:val="002C2C21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F136E"/>
    <w:rsid w:val="002F23D0"/>
    <w:rsid w:val="002F2406"/>
    <w:rsid w:val="002F3968"/>
    <w:rsid w:val="002F54F4"/>
    <w:rsid w:val="002F5DF8"/>
    <w:rsid w:val="002F7042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6E79"/>
    <w:rsid w:val="003918EE"/>
    <w:rsid w:val="003925FF"/>
    <w:rsid w:val="00393C2B"/>
    <w:rsid w:val="0039620A"/>
    <w:rsid w:val="003A0925"/>
    <w:rsid w:val="003A239A"/>
    <w:rsid w:val="003A2A53"/>
    <w:rsid w:val="003B28E9"/>
    <w:rsid w:val="003B5944"/>
    <w:rsid w:val="003B5A4A"/>
    <w:rsid w:val="003B735B"/>
    <w:rsid w:val="003B77B8"/>
    <w:rsid w:val="003C0910"/>
    <w:rsid w:val="003C19CE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BD1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3A22"/>
    <w:rsid w:val="0041589B"/>
    <w:rsid w:val="00416A82"/>
    <w:rsid w:val="00420649"/>
    <w:rsid w:val="004217E0"/>
    <w:rsid w:val="00421D97"/>
    <w:rsid w:val="00424526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7DD9"/>
    <w:rsid w:val="00471C8A"/>
    <w:rsid w:val="00476B91"/>
    <w:rsid w:val="00476FB9"/>
    <w:rsid w:val="00480B32"/>
    <w:rsid w:val="0048443E"/>
    <w:rsid w:val="00491800"/>
    <w:rsid w:val="00492FAE"/>
    <w:rsid w:val="0049367C"/>
    <w:rsid w:val="004955B5"/>
    <w:rsid w:val="00496A35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7098"/>
    <w:rsid w:val="004F3949"/>
    <w:rsid w:val="004F4F3E"/>
    <w:rsid w:val="004F5A1C"/>
    <w:rsid w:val="004F752F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378B"/>
    <w:rsid w:val="00554AD5"/>
    <w:rsid w:val="00557093"/>
    <w:rsid w:val="005638C6"/>
    <w:rsid w:val="00563E6D"/>
    <w:rsid w:val="00564DC8"/>
    <w:rsid w:val="0056717B"/>
    <w:rsid w:val="00570A85"/>
    <w:rsid w:val="00571337"/>
    <w:rsid w:val="00573878"/>
    <w:rsid w:val="00573E6F"/>
    <w:rsid w:val="00573FEC"/>
    <w:rsid w:val="00577342"/>
    <w:rsid w:val="0058111B"/>
    <w:rsid w:val="00581F04"/>
    <w:rsid w:val="00584445"/>
    <w:rsid w:val="00584972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74F4"/>
    <w:rsid w:val="006765A2"/>
    <w:rsid w:val="00681321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991"/>
    <w:rsid w:val="007B4B96"/>
    <w:rsid w:val="007B4FA1"/>
    <w:rsid w:val="007B5466"/>
    <w:rsid w:val="007B5DDF"/>
    <w:rsid w:val="007B6737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E30"/>
    <w:rsid w:val="008A4DB7"/>
    <w:rsid w:val="008A561C"/>
    <w:rsid w:val="008A5694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A2C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22489"/>
    <w:rsid w:val="0092758F"/>
    <w:rsid w:val="00933A8F"/>
    <w:rsid w:val="00934319"/>
    <w:rsid w:val="0093446C"/>
    <w:rsid w:val="009378A2"/>
    <w:rsid w:val="00942737"/>
    <w:rsid w:val="009435B8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B6A58"/>
    <w:rsid w:val="009B773B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1801"/>
    <w:rsid w:val="009E2D57"/>
    <w:rsid w:val="009E641D"/>
    <w:rsid w:val="009E79EC"/>
    <w:rsid w:val="009F0DFA"/>
    <w:rsid w:val="009F138C"/>
    <w:rsid w:val="009F36EE"/>
    <w:rsid w:val="00A00B84"/>
    <w:rsid w:val="00A011F5"/>
    <w:rsid w:val="00A0126D"/>
    <w:rsid w:val="00A033E3"/>
    <w:rsid w:val="00A0654D"/>
    <w:rsid w:val="00A07290"/>
    <w:rsid w:val="00A13B42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289D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78C6"/>
    <w:rsid w:val="00AE1C2A"/>
    <w:rsid w:val="00AE2407"/>
    <w:rsid w:val="00AE4F08"/>
    <w:rsid w:val="00AE5DF8"/>
    <w:rsid w:val="00AE73B2"/>
    <w:rsid w:val="00AF13F3"/>
    <w:rsid w:val="00AF14FC"/>
    <w:rsid w:val="00AF2F79"/>
    <w:rsid w:val="00AF3963"/>
    <w:rsid w:val="00AF6670"/>
    <w:rsid w:val="00AF7560"/>
    <w:rsid w:val="00AF7C16"/>
    <w:rsid w:val="00B0066B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6E01"/>
    <w:rsid w:val="00B7135C"/>
    <w:rsid w:val="00B713B9"/>
    <w:rsid w:val="00B71FDA"/>
    <w:rsid w:val="00B75C4D"/>
    <w:rsid w:val="00B77E05"/>
    <w:rsid w:val="00B8099B"/>
    <w:rsid w:val="00B84D09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3CA"/>
    <w:rsid w:val="00C2323D"/>
    <w:rsid w:val="00C23902"/>
    <w:rsid w:val="00C24D7F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4241"/>
    <w:rsid w:val="00C74F53"/>
    <w:rsid w:val="00C77024"/>
    <w:rsid w:val="00C77ECD"/>
    <w:rsid w:val="00C81109"/>
    <w:rsid w:val="00C82870"/>
    <w:rsid w:val="00C8458E"/>
    <w:rsid w:val="00C84804"/>
    <w:rsid w:val="00C85131"/>
    <w:rsid w:val="00C873F7"/>
    <w:rsid w:val="00C87CCB"/>
    <w:rsid w:val="00C91631"/>
    <w:rsid w:val="00C917EC"/>
    <w:rsid w:val="00C91D25"/>
    <w:rsid w:val="00C93B67"/>
    <w:rsid w:val="00C94DEB"/>
    <w:rsid w:val="00C95CB8"/>
    <w:rsid w:val="00C9629D"/>
    <w:rsid w:val="00C96EA8"/>
    <w:rsid w:val="00CA4A81"/>
    <w:rsid w:val="00CA690C"/>
    <w:rsid w:val="00CA6A74"/>
    <w:rsid w:val="00CA7361"/>
    <w:rsid w:val="00CA7840"/>
    <w:rsid w:val="00CB3777"/>
    <w:rsid w:val="00CB5162"/>
    <w:rsid w:val="00CB5B14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3CAE"/>
    <w:rsid w:val="00D347CA"/>
    <w:rsid w:val="00D358E9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3EC9"/>
    <w:rsid w:val="00D75F02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503C"/>
    <w:rsid w:val="00E05322"/>
    <w:rsid w:val="00E07C3C"/>
    <w:rsid w:val="00E12C3D"/>
    <w:rsid w:val="00E13E1F"/>
    <w:rsid w:val="00E164DC"/>
    <w:rsid w:val="00E16C97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B4B"/>
    <w:rsid w:val="00F44224"/>
    <w:rsid w:val="00F453E7"/>
    <w:rsid w:val="00F502E3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E6C"/>
    <w:rsid w:val="00FC2F11"/>
    <w:rsid w:val="00FC3513"/>
    <w:rsid w:val="00FC797A"/>
    <w:rsid w:val="00FC7C1C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09/11/21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'[2]line graph'!$K$19:$K$97</c:f>
              <c:strCache>
                <c:ptCount val="79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</c:strCache>
            </c:strRef>
          </c:cat>
          <c:val>
            <c:numRef>
              <c:f>'Line Graph'!$L$19:$L$98</c:f>
              <c:numCache>
                <c:formatCode>#,##0</c:formatCode>
                <c:ptCount val="8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D3-4067-88F3-91DA34AA1DCA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'[2]line graph'!$K$19:$K$97</c:f>
              <c:strCache>
                <c:ptCount val="79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</c:strCache>
            </c:strRef>
          </c:cat>
          <c:val>
            <c:numRef>
              <c:f>'Line Graph'!$J$19:$J$98</c:f>
              <c:numCache>
                <c:formatCode>0</c:formatCode>
                <c:ptCount val="80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4843.3999999999996</c:v>
                </c:pt>
                <c:pt idx="22">
                  <c:v>4843.3999999999996</c:v>
                </c:pt>
                <c:pt idx="23">
                  <c:v>4843.3999999999996</c:v>
                </c:pt>
                <c:pt idx="24">
                  <c:v>4843.3999999999996</c:v>
                </c:pt>
                <c:pt idx="25">
                  <c:v>4843.3999999999996</c:v>
                </c:pt>
                <c:pt idx="26">
                  <c:v>4698</c:v>
                </c:pt>
                <c:pt idx="27">
                  <c:v>4698</c:v>
                </c:pt>
                <c:pt idx="28">
                  <c:v>4698</c:v>
                </c:pt>
                <c:pt idx="29">
                  <c:v>4698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4228.2</c:v>
                </c:pt>
                <c:pt idx="44">
                  <c:v>4228.2</c:v>
                </c:pt>
                <c:pt idx="45">
                  <c:v>4228.2</c:v>
                </c:pt>
                <c:pt idx="46">
                  <c:v>4228.2</c:v>
                </c:pt>
                <c:pt idx="47">
                  <c:v>4228.2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6350.5</c:v>
                </c:pt>
                <c:pt idx="53">
                  <c:v>6350.5</c:v>
                </c:pt>
                <c:pt idx="54">
                  <c:v>6350.5</c:v>
                </c:pt>
                <c:pt idx="55">
                  <c:v>6350.5</c:v>
                </c:pt>
                <c:pt idx="56">
                  <c:v>6011.75</c:v>
                </c:pt>
                <c:pt idx="57">
                  <c:v>6011.75</c:v>
                </c:pt>
                <c:pt idx="58">
                  <c:v>6011.75</c:v>
                </c:pt>
                <c:pt idx="59">
                  <c:v>6011.75</c:v>
                </c:pt>
                <c:pt idx="60">
                  <c:v>7727.8</c:v>
                </c:pt>
                <c:pt idx="61">
                  <c:v>7727.8</c:v>
                </c:pt>
                <c:pt idx="62">
                  <c:v>7727.8</c:v>
                </c:pt>
                <c:pt idx="63">
                  <c:v>7727.8</c:v>
                </c:pt>
                <c:pt idx="64">
                  <c:v>7727.8</c:v>
                </c:pt>
                <c:pt idx="65">
                  <c:v>6506.75</c:v>
                </c:pt>
                <c:pt idx="66">
                  <c:v>6506.75</c:v>
                </c:pt>
                <c:pt idx="67">
                  <c:v>6506.75</c:v>
                </c:pt>
                <c:pt idx="68">
                  <c:v>6506.75</c:v>
                </c:pt>
                <c:pt idx="69">
                  <c:v>7692</c:v>
                </c:pt>
                <c:pt idx="70">
                  <c:v>7692</c:v>
                </c:pt>
                <c:pt idx="71">
                  <c:v>7692</c:v>
                </c:pt>
                <c:pt idx="72">
                  <c:v>7692</c:v>
                </c:pt>
                <c:pt idx="73">
                  <c:v>7692</c:v>
                </c:pt>
                <c:pt idx="74">
                  <c:v>7169.75</c:v>
                </c:pt>
                <c:pt idx="75">
                  <c:v>7169.75</c:v>
                </c:pt>
                <c:pt idx="76">
                  <c:v>7169.75</c:v>
                </c:pt>
                <c:pt idx="77">
                  <c:v>7169.75</c:v>
                </c:pt>
                <c:pt idx="78">
                  <c:v>8388.5</c:v>
                </c:pt>
                <c:pt idx="79">
                  <c:v>8388.5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D3-4067-88F3-91DA34AA1D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Graph'!$H$19:$H$98</c:f>
              <c:numCache>
                <c:formatCode>m/d/yy;@</c:formatCode>
                <c:ptCount val="80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</c:numCache>
            </c:numRef>
          </c:cat>
          <c:val>
            <c:numRef>
              <c:f>'Line Graph'!$M$19:$M$98</c:f>
              <c:numCache>
                <c:formatCode>General</c:formatCode>
                <c:ptCount val="80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5624</c:v>
                </c:pt>
                <c:pt idx="23">
                  <c:v>3521</c:v>
                </c:pt>
                <c:pt idx="24">
                  <c:v>4588</c:v>
                </c:pt>
                <c:pt idx="25">
                  <c:v>4977</c:v>
                </c:pt>
                <c:pt idx="26">
                  <c:v>5985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4084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6079</c:v>
                </c:pt>
                <c:pt idx="56">
                  <c:v>7046</c:v>
                </c:pt>
                <c:pt idx="57">
                  <c:v>4255</c:v>
                </c:pt>
                <c:pt idx="58">
                  <c:v>6261</c:v>
                </c:pt>
                <c:pt idx="59">
                  <c:v>6485</c:v>
                </c:pt>
                <c:pt idx="60">
                  <c:v>8129</c:v>
                </c:pt>
                <c:pt idx="61">
                  <c:v>8531</c:v>
                </c:pt>
                <c:pt idx="62">
                  <c:v>7596</c:v>
                </c:pt>
                <c:pt idx="63">
                  <c:v>7615</c:v>
                </c:pt>
                <c:pt idx="64">
                  <c:v>6768</c:v>
                </c:pt>
                <c:pt idx="65">
                  <c:v>6366</c:v>
                </c:pt>
                <c:pt idx="66">
                  <c:v>5841</c:v>
                </c:pt>
                <c:pt idx="67">
                  <c:v>6555</c:v>
                </c:pt>
                <c:pt idx="68">
                  <c:v>7265</c:v>
                </c:pt>
                <c:pt idx="69">
                  <c:v>10058</c:v>
                </c:pt>
                <c:pt idx="70">
                  <c:v>7694</c:v>
                </c:pt>
                <c:pt idx="71">
                  <c:v>5212</c:v>
                </c:pt>
                <c:pt idx="72">
                  <c:v>8346</c:v>
                </c:pt>
                <c:pt idx="73">
                  <c:v>7150</c:v>
                </c:pt>
                <c:pt idx="74">
                  <c:v>7955</c:v>
                </c:pt>
                <c:pt idx="75">
                  <c:v>5935</c:v>
                </c:pt>
                <c:pt idx="76">
                  <c:v>7026</c:v>
                </c:pt>
                <c:pt idx="77">
                  <c:v>7763</c:v>
                </c:pt>
                <c:pt idx="78">
                  <c:v>8156</c:v>
                </c:pt>
                <c:pt idx="79">
                  <c:v>8621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5D3-4067-88F3-91DA34AA1D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561</Words>
  <Characters>3204</Characters>
  <Application>Microsoft Office Word</Application>
  <DocSecurity>4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2021-09-17T17:16:00Z</dcterms:created>
  <dcterms:modified xsi:type="dcterms:W3CDTF">2021-09-17T17:16:00Z</dcterms:modified>
</cp:coreProperties>
</file>